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LSA 332 Kupferdreher Straße/ Hinsbecker Löh</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26-029-OV</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 xml:space="preserve">Der Neubau der LSA 332 Kupferdreher Str./ Hinsbecker Löh ist Teil der Fahrbahnerneuerung Kupferdreher Str./ Langenberger Straße, welche zum Gesamtprojekt Fahrbahnerneuerung Kupferdreher Str./ Langenberger Str. gehört.
Im Zuge der Fahrbahnerneuerung wird die LSA 332 vollständig technisch erneuert.
Gegenstand dieses Verfahrens ist das Projekt Neubau der LSA 332, welches das Gewerk LSA Neubau, das Gewerk LSA ÖPNV Datenfunk und das Gewerk Instandhaltung und Versicherung beinhaltet.
</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